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84" w:rsidRDefault="00422E51">
      <w:bookmarkStart w:id="0" w:name="_GoBack"/>
      <w:bookmarkEnd w:id="0"/>
    </w:p>
    <w:p w:rsidR="00E275CF" w:rsidRDefault="00E275CF"/>
    <w:p w:rsidR="00E275CF" w:rsidRDefault="00E275CF"/>
    <w:p w:rsidR="00422E51" w:rsidRDefault="00422E51" w:rsidP="00422E5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22E51" w:rsidRDefault="00422E51" w:rsidP="00422E5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22E51" w:rsidRPr="00642060" w:rsidRDefault="00422E51" w:rsidP="00422E5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CONSEIL MUNICIPAL de REBAIS</w:t>
      </w:r>
    </w:p>
    <w:p w:rsidR="00422E51" w:rsidRPr="00642060" w:rsidRDefault="00422E51" w:rsidP="00422E51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642060">
        <w:rPr>
          <w:rFonts w:ascii="Tahoma" w:hAnsi="Tahoma" w:cs="Tahoma"/>
          <w:sz w:val="20"/>
          <w:szCs w:val="20"/>
          <w:u w:val="single"/>
        </w:rPr>
        <w:t>Lundi 28 novembre 2016 à 20 h 00</w:t>
      </w: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Présents</w:t>
      </w:r>
      <w:r w:rsidRPr="00642060">
        <w:rPr>
          <w:rFonts w:ascii="Tahoma" w:hAnsi="Tahoma" w:cs="Tahoma"/>
          <w:sz w:val="20"/>
          <w:szCs w:val="20"/>
        </w:rPr>
        <w:t xml:space="preserve"> : Germain TANIERE – Richard STEHLIN – </w:t>
      </w:r>
      <w:proofErr w:type="spellStart"/>
      <w:r w:rsidRPr="00642060">
        <w:rPr>
          <w:rFonts w:ascii="Tahoma" w:hAnsi="Tahoma" w:cs="Tahoma"/>
          <w:sz w:val="20"/>
          <w:szCs w:val="20"/>
        </w:rPr>
        <w:t>Bleuette</w:t>
      </w:r>
      <w:proofErr w:type="spellEnd"/>
      <w:r w:rsidRPr="00642060">
        <w:rPr>
          <w:rFonts w:ascii="Tahoma" w:hAnsi="Tahoma" w:cs="Tahoma"/>
          <w:sz w:val="20"/>
          <w:szCs w:val="20"/>
        </w:rPr>
        <w:t xml:space="preserve"> DECARSIN – Monique BONHOMME – Francis ROUSSELOT – Jean-Pierre RAVEZ – Richard DESREUMAUX – Michel JORAND – Philippe GENESLAY – Jean-Luc LAMBERT - Chantal DESCLAUD-THIRIET - Alain LEMAIRE – Isabelle LAFOLIE – Sylvie ANCELIN –Aurore TENARDIE</w:t>
      </w: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Absents excusés</w:t>
      </w:r>
      <w:r w:rsidRPr="00642060">
        <w:rPr>
          <w:rFonts w:ascii="Tahoma" w:hAnsi="Tahoma" w:cs="Tahoma"/>
          <w:sz w:val="20"/>
          <w:szCs w:val="20"/>
        </w:rPr>
        <w:t> : Céline LAURENT - Morgane MEUNIER – Benoît CARRE –</w:t>
      </w: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Absent </w:t>
      </w:r>
      <w:r w:rsidRPr="0064206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642060">
        <w:rPr>
          <w:rFonts w:ascii="Tahoma" w:hAnsi="Tahoma" w:cs="Tahoma"/>
          <w:sz w:val="20"/>
          <w:szCs w:val="20"/>
        </w:rPr>
        <w:t>Priscillia</w:t>
      </w:r>
      <w:proofErr w:type="spellEnd"/>
      <w:r w:rsidRPr="00642060">
        <w:rPr>
          <w:rFonts w:ascii="Tahoma" w:hAnsi="Tahoma" w:cs="Tahoma"/>
          <w:sz w:val="20"/>
          <w:szCs w:val="20"/>
        </w:rPr>
        <w:t xml:space="preserve"> JEANJEAN </w:t>
      </w: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Calcul du quorum</w:t>
      </w:r>
      <w:r w:rsidRPr="00642060">
        <w:rPr>
          <w:rFonts w:ascii="Tahoma" w:hAnsi="Tahoma" w:cs="Tahoma"/>
          <w:b/>
          <w:sz w:val="20"/>
          <w:szCs w:val="20"/>
        </w:rPr>
        <w:t xml:space="preserve"> : </w:t>
      </w:r>
      <w:r w:rsidRPr="00642060">
        <w:rPr>
          <w:rFonts w:ascii="Tahoma" w:hAnsi="Tahoma" w:cs="Tahoma"/>
          <w:sz w:val="20"/>
          <w:szCs w:val="20"/>
        </w:rPr>
        <w:t>M. le Maire constate que le quorum est atteint, déclare l’assemblée en mesure de délibérer valablement et ouvre la séance.</w:t>
      </w: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Recensement des pouvoirs</w:t>
      </w:r>
      <w:r w:rsidRPr="00642060">
        <w:rPr>
          <w:rFonts w:ascii="Tahoma" w:hAnsi="Tahoma" w:cs="Tahoma"/>
          <w:b/>
          <w:sz w:val="20"/>
          <w:szCs w:val="20"/>
        </w:rPr>
        <w:t xml:space="preserve"> : </w:t>
      </w:r>
      <w:r w:rsidRPr="00642060">
        <w:rPr>
          <w:rFonts w:ascii="Tahoma" w:hAnsi="Tahoma" w:cs="Tahoma"/>
          <w:sz w:val="20"/>
          <w:szCs w:val="20"/>
        </w:rPr>
        <w:t>Morgane MEUNIER à Germain TANIERE - Benoît CARRE à Michel JORAND</w:t>
      </w:r>
    </w:p>
    <w:p w:rsidR="00422E51" w:rsidRPr="00642060" w:rsidRDefault="00422E51" w:rsidP="00422E51">
      <w:pPr>
        <w:rPr>
          <w:rFonts w:ascii="Tahoma" w:hAnsi="Tahoma" w:cs="Tahoma"/>
          <w:sz w:val="20"/>
          <w:szCs w:val="20"/>
        </w:rPr>
      </w:pPr>
      <w:r w:rsidRPr="00642060">
        <w:rPr>
          <w:rFonts w:ascii="Tahoma" w:hAnsi="Tahoma" w:cs="Tahoma"/>
          <w:b/>
          <w:sz w:val="20"/>
          <w:szCs w:val="20"/>
          <w:u w:val="single"/>
        </w:rPr>
        <w:t>Secrétaire de séance</w:t>
      </w:r>
      <w:r w:rsidRPr="00642060">
        <w:rPr>
          <w:rFonts w:ascii="Tahoma" w:hAnsi="Tahoma" w:cs="Tahoma"/>
          <w:b/>
          <w:sz w:val="20"/>
          <w:szCs w:val="20"/>
        </w:rPr>
        <w:t xml:space="preserve"> : </w:t>
      </w:r>
      <w:r w:rsidRPr="00642060">
        <w:rPr>
          <w:rFonts w:ascii="Tahoma" w:hAnsi="Tahoma" w:cs="Tahoma"/>
          <w:sz w:val="20"/>
          <w:szCs w:val="20"/>
        </w:rPr>
        <w:t>Richard STEHLIN</w:t>
      </w:r>
    </w:p>
    <w:p w:rsidR="00422E51" w:rsidRPr="00642060" w:rsidRDefault="00422E51" w:rsidP="00422E51">
      <w:pPr>
        <w:rPr>
          <w:rFonts w:ascii="Tahoma" w:hAnsi="Tahoma" w:cs="Tahoma"/>
          <w:b/>
          <w:sz w:val="20"/>
          <w:szCs w:val="20"/>
        </w:rPr>
      </w:pPr>
    </w:p>
    <w:p w:rsidR="00422E51" w:rsidRPr="00422E51" w:rsidRDefault="00422E51" w:rsidP="00422E51">
      <w:pPr>
        <w:rPr>
          <w:rFonts w:ascii="Tahoma" w:hAnsi="Tahoma" w:cs="Tahoma"/>
          <w:b/>
          <w:sz w:val="20"/>
          <w:szCs w:val="20"/>
        </w:rPr>
      </w:pPr>
      <w:r w:rsidRPr="00642060">
        <w:rPr>
          <w:rFonts w:ascii="Tahoma" w:hAnsi="Tahoma" w:cs="Tahoma"/>
          <w:sz w:val="20"/>
          <w:szCs w:val="20"/>
        </w:rPr>
        <w:t xml:space="preserve">Le conseil municipal </w:t>
      </w:r>
      <w:r w:rsidRPr="00422E51">
        <w:rPr>
          <w:rFonts w:ascii="Tahoma" w:hAnsi="Tahoma" w:cs="Tahoma"/>
          <w:b/>
          <w:sz w:val="20"/>
          <w:szCs w:val="20"/>
        </w:rPr>
        <w:t>ADOPTE</w:t>
      </w:r>
      <w:r w:rsidRPr="00642060">
        <w:rPr>
          <w:rFonts w:ascii="Tahoma" w:hAnsi="Tahoma" w:cs="Tahoma"/>
          <w:sz w:val="20"/>
          <w:szCs w:val="20"/>
        </w:rPr>
        <w:t xml:space="preserve"> et signe le procès-verbal de la précédente réunion qui n’appelle pas d’observation.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APPROUVE</w:t>
      </w:r>
      <w:r w:rsidRPr="00642060">
        <w:rPr>
          <w:rFonts w:ascii="Tahoma" w:hAnsi="Tahoma" w:cs="Tahoma"/>
          <w:sz w:val="20"/>
          <w:szCs w:val="20"/>
        </w:rPr>
        <w:t xml:space="preserve"> l’adhésion de la commune de </w:t>
      </w:r>
      <w:proofErr w:type="spellStart"/>
      <w:r w:rsidRPr="00642060">
        <w:rPr>
          <w:rFonts w:ascii="Tahoma" w:hAnsi="Tahoma" w:cs="Tahoma"/>
          <w:sz w:val="20"/>
          <w:szCs w:val="20"/>
        </w:rPr>
        <w:t>Moret</w:t>
      </w:r>
      <w:proofErr w:type="spellEnd"/>
      <w:r w:rsidRPr="00642060">
        <w:rPr>
          <w:rFonts w:ascii="Tahoma" w:hAnsi="Tahoma" w:cs="Tahoma"/>
          <w:sz w:val="20"/>
          <w:szCs w:val="20"/>
        </w:rPr>
        <w:t xml:space="preserve"> Loing et </w:t>
      </w:r>
      <w:proofErr w:type="spellStart"/>
      <w:r w:rsidRPr="00642060">
        <w:rPr>
          <w:rFonts w:ascii="Tahoma" w:hAnsi="Tahoma" w:cs="Tahoma"/>
          <w:sz w:val="20"/>
          <w:szCs w:val="20"/>
        </w:rPr>
        <w:t>Orvanne</w:t>
      </w:r>
      <w:proofErr w:type="spellEnd"/>
      <w:r w:rsidRPr="00642060">
        <w:rPr>
          <w:rFonts w:ascii="Tahoma" w:hAnsi="Tahoma" w:cs="Tahoma"/>
          <w:sz w:val="20"/>
          <w:szCs w:val="20"/>
        </w:rPr>
        <w:t xml:space="preserve"> au SDESM.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APPROUVE</w:t>
      </w:r>
      <w:r w:rsidRPr="00642060">
        <w:rPr>
          <w:rFonts w:ascii="Tahoma" w:hAnsi="Tahoma" w:cs="Tahoma"/>
          <w:sz w:val="20"/>
          <w:szCs w:val="20"/>
        </w:rPr>
        <w:t xml:space="preserve"> les termes de la convention financière concernant les prestations relatives à l’entretien de réseaux d’éclairage public 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jc w:val="both"/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SOLLICITE</w:t>
      </w:r>
      <w:r w:rsidRPr="00642060">
        <w:rPr>
          <w:rFonts w:ascii="Tahoma" w:hAnsi="Tahoma" w:cs="Tahoma"/>
          <w:sz w:val="20"/>
          <w:szCs w:val="20"/>
        </w:rPr>
        <w:t xml:space="preserve"> une subvention auprès du SIESM dans le cadre de la réalisation d’économie d’énergie (remplacement de 16 lampes et 1 armoire)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AJOURNE</w:t>
      </w:r>
      <w:r w:rsidRPr="00642060">
        <w:rPr>
          <w:rFonts w:ascii="Tahoma" w:hAnsi="Tahoma" w:cs="Tahoma"/>
          <w:sz w:val="20"/>
          <w:szCs w:val="20"/>
        </w:rPr>
        <w:t xml:space="preserve"> le point concernant la taxe d’aménagement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FIXE</w:t>
      </w:r>
      <w:r w:rsidRPr="00642060">
        <w:rPr>
          <w:rFonts w:ascii="Tahoma" w:hAnsi="Tahoma" w:cs="Tahoma"/>
          <w:sz w:val="20"/>
          <w:szCs w:val="20"/>
        </w:rPr>
        <w:t xml:space="preserve"> la redevance assainissement (part communale) à 1,0232 €/m³ applicable au 1</w:t>
      </w:r>
      <w:r w:rsidRPr="00642060">
        <w:rPr>
          <w:rFonts w:ascii="Tahoma" w:hAnsi="Tahoma" w:cs="Tahoma"/>
          <w:sz w:val="20"/>
          <w:szCs w:val="20"/>
          <w:vertAlign w:val="superscript"/>
        </w:rPr>
        <w:t>er</w:t>
      </w:r>
      <w:r w:rsidRPr="00642060">
        <w:rPr>
          <w:rFonts w:ascii="Tahoma" w:hAnsi="Tahoma" w:cs="Tahoma"/>
          <w:sz w:val="20"/>
          <w:szCs w:val="20"/>
        </w:rPr>
        <w:t xml:space="preserve"> janvier 2017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DECIDE</w:t>
      </w:r>
      <w:r w:rsidRPr="00642060">
        <w:rPr>
          <w:rFonts w:ascii="Tahoma" w:hAnsi="Tahoma" w:cs="Tahoma"/>
          <w:sz w:val="20"/>
          <w:szCs w:val="20"/>
        </w:rPr>
        <w:t xml:space="preserve"> la suppression de certaines manifestations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APPROUVE</w:t>
      </w:r>
      <w:r w:rsidRPr="00642060">
        <w:rPr>
          <w:rFonts w:ascii="Tahoma" w:hAnsi="Tahoma" w:cs="Tahoma"/>
          <w:sz w:val="20"/>
          <w:szCs w:val="20"/>
        </w:rPr>
        <w:t xml:space="preserve"> l’Agenda d’Accessibilité Programmée (</w:t>
      </w:r>
      <w:proofErr w:type="spellStart"/>
      <w:r w:rsidRPr="00642060">
        <w:rPr>
          <w:rFonts w:ascii="Tahoma" w:hAnsi="Tahoma" w:cs="Tahoma"/>
          <w:sz w:val="20"/>
          <w:szCs w:val="20"/>
        </w:rPr>
        <w:t>Ad’Ap</w:t>
      </w:r>
      <w:proofErr w:type="spellEnd"/>
      <w:r w:rsidRPr="00642060">
        <w:rPr>
          <w:rFonts w:ascii="Tahoma" w:hAnsi="Tahoma" w:cs="Tahoma"/>
          <w:sz w:val="20"/>
          <w:szCs w:val="20"/>
        </w:rPr>
        <w:t>)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SOLLICITE</w:t>
      </w:r>
      <w:r w:rsidRPr="00642060">
        <w:rPr>
          <w:rFonts w:ascii="Tahoma" w:hAnsi="Tahoma" w:cs="Tahoma"/>
          <w:sz w:val="20"/>
          <w:szCs w:val="20"/>
        </w:rPr>
        <w:t xml:space="preserve"> l’aide financière de l’Etat au titre de la DETR 2017 au taux de 50 % pour des travaux d’aménagement et de mise aux normes PMR des bâtiments (1</w:t>
      </w:r>
      <w:r w:rsidRPr="00642060">
        <w:rPr>
          <w:rFonts w:ascii="Tahoma" w:hAnsi="Tahoma" w:cs="Tahoma"/>
          <w:sz w:val="20"/>
          <w:szCs w:val="20"/>
          <w:vertAlign w:val="superscript"/>
        </w:rPr>
        <w:t>ère</w:t>
      </w:r>
      <w:r w:rsidRPr="00642060">
        <w:rPr>
          <w:rFonts w:ascii="Tahoma" w:hAnsi="Tahoma" w:cs="Tahoma"/>
          <w:sz w:val="20"/>
          <w:szCs w:val="20"/>
        </w:rPr>
        <w:t xml:space="preserve"> année de l’</w:t>
      </w:r>
      <w:proofErr w:type="spellStart"/>
      <w:r w:rsidRPr="00642060">
        <w:rPr>
          <w:rFonts w:ascii="Tahoma" w:hAnsi="Tahoma" w:cs="Tahoma"/>
          <w:sz w:val="20"/>
          <w:szCs w:val="20"/>
        </w:rPr>
        <w:t>Ad’Ap</w:t>
      </w:r>
      <w:proofErr w:type="spellEnd"/>
      <w:r w:rsidRPr="00642060">
        <w:rPr>
          <w:rFonts w:ascii="Tahoma" w:hAnsi="Tahoma" w:cs="Tahoma"/>
          <w:sz w:val="20"/>
          <w:szCs w:val="20"/>
        </w:rPr>
        <w:t>)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APPROUVE</w:t>
      </w:r>
      <w:r w:rsidRPr="00642060">
        <w:rPr>
          <w:rFonts w:ascii="Tahoma" w:hAnsi="Tahoma" w:cs="Tahoma"/>
          <w:sz w:val="20"/>
          <w:szCs w:val="20"/>
        </w:rPr>
        <w:t xml:space="preserve"> le plan de mise en accessibilité de la voirie et des espaces publics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ACCEPTE</w:t>
      </w:r>
      <w:r w:rsidRPr="00642060">
        <w:rPr>
          <w:rFonts w:ascii="Tahoma" w:hAnsi="Tahoma" w:cs="Tahoma"/>
          <w:sz w:val="20"/>
          <w:szCs w:val="20"/>
        </w:rPr>
        <w:t xml:space="preserve"> la cession, à titre gratuit, d’une parcelle de 390 m² jouxtant le pôle enfance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VOTE</w:t>
      </w:r>
      <w:r w:rsidRPr="00642060">
        <w:rPr>
          <w:rFonts w:ascii="Tahoma" w:hAnsi="Tahoma" w:cs="Tahoma"/>
          <w:sz w:val="20"/>
          <w:szCs w:val="20"/>
        </w:rPr>
        <w:t xml:space="preserve"> une décision modificative sur le budget général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ACCORDE</w:t>
      </w:r>
      <w:r w:rsidRPr="00642060">
        <w:rPr>
          <w:rFonts w:ascii="Tahoma" w:hAnsi="Tahoma" w:cs="Tahoma"/>
          <w:sz w:val="20"/>
          <w:szCs w:val="20"/>
        </w:rPr>
        <w:t xml:space="preserve"> une subvention exceptionnelle de 400 € au Comité de jumelage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EMET</w:t>
      </w:r>
      <w:r w:rsidRPr="00642060">
        <w:rPr>
          <w:rFonts w:ascii="Tahoma" w:hAnsi="Tahoma" w:cs="Tahoma"/>
          <w:sz w:val="20"/>
          <w:szCs w:val="20"/>
        </w:rPr>
        <w:t xml:space="preserve"> un avis favorable à l’ouverture de deux dimanches pour l’année 2017 du magasin Carrefour </w:t>
      </w:r>
      <w:proofErr w:type="spellStart"/>
      <w:r w:rsidRPr="00642060">
        <w:rPr>
          <w:rFonts w:ascii="Tahoma" w:hAnsi="Tahoma" w:cs="Tahoma"/>
          <w:sz w:val="20"/>
          <w:szCs w:val="20"/>
        </w:rPr>
        <w:t>Market</w:t>
      </w:r>
      <w:proofErr w:type="spellEnd"/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>DECIDE</w:t>
      </w:r>
      <w:r w:rsidRPr="00642060">
        <w:rPr>
          <w:rFonts w:ascii="Tahoma" w:hAnsi="Tahoma" w:cs="Tahoma"/>
          <w:sz w:val="20"/>
          <w:szCs w:val="20"/>
        </w:rPr>
        <w:t xml:space="preserve"> de prescrire la révision du PLU sur l’ensemble du territoire communal conformément aux articles L 123-1 et suivants, R 123-1 et suivants du code de l’urbanisme</w:t>
      </w: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</w:p>
    <w:p w:rsidR="00E275CF" w:rsidRPr="00642060" w:rsidRDefault="00E275CF" w:rsidP="00E275CF">
      <w:pPr>
        <w:rPr>
          <w:rFonts w:ascii="Tahoma" w:hAnsi="Tahoma" w:cs="Tahoma"/>
          <w:sz w:val="20"/>
          <w:szCs w:val="20"/>
        </w:rPr>
      </w:pPr>
      <w:r w:rsidRPr="00422E51">
        <w:rPr>
          <w:rFonts w:ascii="Tahoma" w:hAnsi="Tahoma" w:cs="Tahoma"/>
          <w:b/>
          <w:sz w:val="20"/>
          <w:szCs w:val="20"/>
        </w:rPr>
        <w:t xml:space="preserve">ACCEPTE </w:t>
      </w:r>
      <w:r w:rsidRPr="00642060">
        <w:rPr>
          <w:rFonts w:ascii="Tahoma" w:hAnsi="Tahoma" w:cs="Tahoma"/>
          <w:sz w:val="20"/>
          <w:szCs w:val="20"/>
        </w:rPr>
        <w:t>la convention avec Eiffage pour l’installation d’un bungalow de chantier</w:t>
      </w:r>
    </w:p>
    <w:p w:rsidR="00E275CF" w:rsidRDefault="00E275CF"/>
    <w:p w:rsidR="00E275CF" w:rsidRDefault="00E275CF"/>
    <w:p w:rsidR="00E275CF" w:rsidRDefault="00E275CF"/>
    <w:p w:rsidR="00E275CF" w:rsidRDefault="00E275CF"/>
    <w:p w:rsidR="00E275CF" w:rsidRDefault="00E275CF"/>
    <w:p w:rsidR="00E275CF" w:rsidRDefault="00E275CF"/>
    <w:sectPr w:rsidR="00E2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CF"/>
    <w:rsid w:val="00036C39"/>
    <w:rsid w:val="00422E51"/>
    <w:rsid w:val="007649CC"/>
    <w:rsid w:val="00E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2F56-E5E2-4AB1-BF25-B32AAF3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2</cp:revision>
  <dcterms:created xsi:type="dcterms:W3CDTF">2016-12-15T09:58:00Z</dcterms:created>
  <dcterms:modified xsi:type="dcterms:W3CDTF">2016-12-15T10:01:00Z</dcterms:modified>
</cp:coreProperties>
</file>